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B9" w:rsidRDefault="000F3CB9">
      <w:pPr>
        <w:spacing w:after="0" w:line="100" w:lineRule="atLeast"/>
        <w:jc w:val="center"/>
        <w:rPr>
          <w:rFonts w:ascii="Times New Roman" w:eastAsia="HiddenHorzOCR" w:hAnsi="Times New Roman"/>
          <w:b/>
          <w:color w:val="0E1010"/>
          <w:sz w:val="24"/>
          <w:szCs w:val="24"/>
        </w:rPr>
      </w:pPr>
      <w:r>
        <w:rPr>
          <w:rFonts w:ascii="Times New Roman" w:eastAsia="HiddenHorzOCR" w:hAnsi="Times New Roman"/>
          <w:b/>
          <w:color w:val="0E1010"/>
          <w:sz w:val="24"/>
          <w:szCs w:val="24"/>
        </w:rPr>
        <w:t>Фамилия, имя ____________________________  7-   класс.  ХООШ №111.</w:t>
      </w:r>
    </w:p>
    <w:p w:rsidR="000F3CB9" w:rsidRDefault="000F3CB9">
      <w:pPr>
        <w:spacing w:after="0" w:line="100" w:lineRule="atLeast"/>
        <w:jc w:val="center"/>
        <w:rPr>
          <w:rFonts w:ascii="Times New Roman" w:eastAsia="HiddenHorzOCR" w:hAnsi="Times New Roman"/>
          <w:b/>
          <w:color w:val="0E1010"/>
          <w:sz w:val="24"/>
          <w:szCs w:val="24"/>
        </w:rPr>
      </w:pPr>
    </w:p>
    <w:p w:rsidR="000F3CB9" w:rsidRDefault="000F3CB9">
      <w:pPr>
        <w:spacing w:after="0" w:line="100" w:lineRule="atLeast"/>
        <w:jc w:val="center"/>
        <w:rPr>
          <w:rFonts w:ascii="Times New Roman" w:eastAsia="MyriadPro-Bold" w:hAnsi="Times New Roman" w:cs="MyriadPro-Bold"/>
          <w:b/>
          <w:bCs/>
          <w:sz w:val="20"/>
          <w:szCs w:val="20"/>
        </w:rPr>
      </w:pPr>
      <w:r>
        <w:rPr>
          <w:rFonts w:ascii="Times New Roman" w:eastAsia="HiddenHorzOCR" w:hAnsi="Times New Roman"/>
          <w:b/>
          <w:color w:val="0E1010"/>
          <w:sz w:val="24"/>
          <w:szCs w:val="24"/>
        </w:rPr>
        <w:t xml:space="preserve"> ЛАБОРАТОРНАЯ РАБОТА №</w:t>
      </w:r>
      <w:r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 xml:space="preserve"> </w:t>
      </w:r>
      <w:r w:rsidRPr="00F93F8D"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>6</w:t>
      </w:r>
      <w:r>
        <w:rPr>
          <w:rFonts w:ascii="Times New Roman" w:eastAsia="HiddenHorzOCR" w:hAnsi="Times New Roman"/>
          <w:b/>
          <w:bCs/>
          <w:color w:val="0E1010"/>
          <w:sz w:val="24"/>
          <w:szCs w:val="24"/>
        </w:rPr>
        <w:t xml:space="preserve"> </w:t>
      </w:r>
      <w:r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(стр. </w:t>
      </w:r>
      <w:r w:rsidRPr="00F93F8D"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11</w:t>
      </w:r>
      <w:r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 xml:space="preserve">0 учебника, </w:t>
      </w:r>
      <w:proofErr w:type="spellStart"/>
      <w:r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Барьяхтар</w:t>
      </w:r>
      <w:proofErr w:type="spellEnd"/>
      <w:r>
        <w:rPr>
          <w:rFonts w:ascii="Times New Roman" w:eastAsia="HiddenHorzOCR" w:hAnsi="Times New Roman"/>
          <w:b/>
          <w:bCs/>
          <w:color w:val="000000"/>
          <w:sz w:val="24"/>
          <w:szCs w:val="24"/>
        </w:rPr>
        <w:t>, 7 класс)</w:t>
      </w:r>
    </w:p>
    <w:p w:rsidR="00E2495E" w:rsidRDefault="00E2495E" w:rsidP="00F93F8D">
      <w:pPr>
        <w:spacing w:after="0" w:line="240" w:lineRule="auto"/>
        <w:rPr>
          <w:rFonts w:ascii="Times New Roman" w:eastAsia="MyriadPro-Bold" w:hAnsi="Times New Roman" w:cs="MyriadPro-Bold"/>
          <w:b/>
          <w:bCs/>
          <w:sz w:val="20"/>
          <w:szCs w:val="20"/>
        </w:rPr>
      </w:pPr>
    </w:p>
    <w:p w:rsidR="000F3CB9" w:rsidRPr="00E2495E" w:rsidRDefault="000F3CB9" w:rsidP="00F93F8D">
      <w:pPr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Тема. </w:t>
      </w:r>
      <w:r w:rsidRPr="00E2495E">
        <w:rPr>
          <w:rFonts w:ascii="Times New Roman" w:eastAsia="MyriadPro-Regular" w:hAnsi="Times New Roman" w:cs="MyriadPro-Regular"/>
          <w:sz w:val="24"/>
          <w:szCs w:val="24"/>
        </w:rPr>
        <w:t>Измерение масс тел способом взвешивания.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Цель: </w:t>
      </w:r>
      <w:r w:rsidRPr="00E2495E">
        <w:rPr>
          <w:rFonts w:ascii="Times New Roman" w:eastAsia="MyriadPro-Regular" w:hAnsi="Times New Roman" w:cs="MyriadPro-Regular"/>
          <w:sz w:val="24"/>
          <w:szCs w:val="24"/>
        </w:rPr>
        <w:t>научиться работать с рычажными весами и определять с их помощью массы тел.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Regular" w:hAnsi="Times New Roman" w:cs="MyriadPro-Regular"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Оборудование: </w:t>
      </w:r>
      <w:r w:rsidRPr="00E2495E">
        <w:rPr>
          <w:rFonts w:ascii="Times New Roman" w:eastAsia="MyriadPro-Regular" w:hAnsi="Times New Roman" w:cs="MyriadPro-Regular"/>
          <w:sz w:val="24"/>
          <w:szCs w:val="24"/>
        </w:rPr>
        <w:t>рычажные весы; набор разновесов; два тела для взвешивания; два</w:t>
      </w:r>
      <w:r w:rsidR="00F93F8D" w:rsidRPr="00E2495E">
        <w:rPr>
          <w:rFonts w:ascii="Times New Roman" w:eastAsia="MyriadPro-Regular" w:hAnsi="Times New Roman" w:cs="MyriadPro-Regular"/>
          <w:sz w:val="24"/>
          <w:szCs w:val="24"/>
        </w:rPr>
        <w:t xml:space="preserve"> </w:t>
      </w:r>
      <w:r w:rsidRPr="00E2495E">
        <w:rPr>
          <w:rFonts w:ascii="Times New Roman" w:eastAsia="MyriadPro-Regular" w:hAnsi="Times New Roman" w:cs="MyriadPro-Regular"/>
          <w:sz w:val="24"/>
          <w:szCs w:val="24"/>
        </w:rPr>
        <w:t>одинаковых стакана: один пустой, второй — с водой.</w:t>
      </w:r>
    </w:p>
    <w:p w:rsidR="00E2495E" w:rsidRDefault="00E2495E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0"/>
          <w:szCs w:val="20"/>
        </w:rPr>
      </w:pPr>
    </w:p>
    <w:p w:rsidR="000F3CB9" w:rsidRDefault="000F3CB9" w:rsidP="00F93F8D">
      <w:pPr>
        <w:autoSpaceDE w:val="0"/>
        <w:spacing w:after="0" w:line="240" w:lineRule="auto"/>
        <w:jc w:val="center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>УКАЗАНИЯ К РАБОТЕ</w:t>
      </w:r>
    </w:p>
    <w:p w:rsidR="00E2495E" w:rsidRPr="00E2495E" w:rsidRDefault="00E2495E" w:rsidP="00F93F8D">
      <w:pPr>
        <w:autoSpaceDE w:val="0"/>
        <w:spacing w:after="0" w:line="240" w:lineRule="auto"/>
        <w:jc w:val="center"/>
        <w:rPr>
          <w:rFonts w:ascii="Times New Roman" w:eastAsia="Webdings" w:hAnsi="Times New Roman" w:cs="Webdings"/>
          <w:sz w:val="24"/>
          <w:szCs w:val="24"/>
        </w:rPr>
      </w:pPr>
    </w:p>
    <w:p w:rsidR="000F3CB9" w:rsidRPr="00E2495E" w:rsidRDefault="000F3CB9" w:rsidP="00F93F8D">
      <w:pPr>
        <w:autoSpaceDE w:val="0"/>
        <w:spacing w:after="0" w:line="240" w:lineRule="auto"/>
        <w:jc w:val="center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>Подготовка к эксперименту</w:t>
      </w:r>
    </w:p>
    <w:p w:rsidR="000F3CB9" w:rsidRDefault="000F3CB9" w:rsidP="00F93F8D">
      <w:pPr>
        <w:autoSpaceDE w:val="0"/>
        <w:spacing w:after="0" w:line="240" w:lineRule="auto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SchoolBookC" w:hAnsi="Times New Roman" w:cs="SchoolBookC"/>
          <w:sz w:val="24"/>
          <w:szCs w:val="24"/>
        </w:rPr>
        <w:t>Внимательно прочитайте правила взвешивания.</w:t>
      </w:r>
    </w:p>
    <w:p w:rsidR="00E2495E" w:rsidRPr="00E2495E" w:rsidRDefault="00E2495E" w:rsidP="00F93F8D">
      <w:pPr>
        <w:autoSpaceDE w:val="0"/>
        <w:spacing w:after="0" w:line="240" w:lineRule="auto"/>
        <w:rPr>
          <w:rFonts w:ascii="Times New Roman" w:eastAsia="SchoolBookC-Italic" w:hAnsi="Times New Roman" w:cs="SchoolBookC-Italic"/>
          <w:i/>
          <w:iCs/>
          <w:sz w:val="24"/>
          <w:szCs w:val="24"/>
        </w:rPr>
      </w:pPr>
    </w:p>
    <w:p w:rsidR="000F3CB9" w:rsidRPr="00E2495E" w:rsidRDefault="000F3CB9" w:rsidP="00E2495E">
      <w:pPr>
        <w:autoSpaceDE w:val="0"/>
        <w:spacing w:after="0" w:line="240" w:lineRule="auto"/>
        <w:jc w:val="center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SchoolBookC-Italic" w:hAnsi="Times New Roman" w:cs="SchoolBookC-Italic"/>
          <w:i/>
          <w:iCs/>
          <w:sz w:val="24"/>
          <w:szCs w:val="24"/>
        </w:rPr>
        <w:t>Правила взвешивания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1. </w:t>
      </w:r>
      <w:r w:rsidRPr="00E2495E">
        <w:rPr>
          <w:rFonts w:ascii="Times New Roman" w:eastAsia="SchoolBookC" w:hAnsi="Times New Roman" w:cs="SchoolBookC"/>
          <w:sz w:val="24"/>
          <w:szCs w:val="24"/>
        </w:rPr>
        <w:t>Весы ставят перед собой, справа от весов располагают футляр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с разновесами.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Учащиеся, у которых ведущая рука левая, футляр располагают</w:t>
      </w:r>
      <w:r w:rsidR="00F93F8D" w:rsidRPr="00E2495E">
        <w:rPr>
          <w:rFonts w:ascii="Times New Roman" w:eastAsia="SchoolBookC" w:hAnsi="Times New Roman" w:cs="SchoolBookC"/>
          <w:sz w:val="24"/>
          <w:szCs w:val="24"/>
          <w:lang w:val="en-US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слева. Соответственно следует действовать и далее.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2. </w:t>
      </w:r>
      <w:r w:rsidRPr="00E2495E">
        <w:rPr>
          <w:rFonts w:ascii="Times New Roman" w:eastAsia="SchoolBookC" w:hAnsi="Times New Roman" w:cs="SchoolBookC"/>
          <w:sz w:val="24"/>
          <w:szCs w:val="24"/>
        </w:rPr>
        <w:t>До начала взвешивания весы необходимо уравновесить.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-Italic" w:hAnsi="Times New Roman" w:cs="SchoolBookC-Italic"/>
          <w:i/>
          <w:iCs/>
          <w:sz w:val="24"/>
          <w:szCs w:val="24"/>
        </w:rPr>
        <w:t xml:space="preserve">Напоминаем! </w:t>
      </w:r>
      <w:r w:rsidRPr="00E2495E">
        <w:rPr>
          <w:rFonts w:ascii="Times New Roman" w:eastAsia="SchoolBookC" w:hAnsi="Times New Roman" w:cs="SchoolBookC"/>
          <w:sz w:val="24"/>
          <w:szCs w:val="24"/>
        </w:rPr>
        <w:t>Чтобы уравновесить весы, на более легкую чашу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SchoolBookC" w:hAnsi="Times New Roman" w:cs="SchoolBookC"/>
          <w:sz w:val="24"/>
          <w:szCs w:val="24"/>
        </w:rPr>
        <w:t>следует положить полоски бумаги.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3. </w:t>
      </w:r>
      <w:r w:rsidRPr="00E2495E">
        <w:rPr>
          <w:rFonts w:ascii="Times New Roman" w:eastAsia="SchoolBookC" w:hAnsi="Times New Roman" w:cs="SchoolBookC"/>
          <w:sz w:val="24"/>
          <w:szCs w:val="24"/>
        </w:rPr>
        <w:t>Взвешиваемое тело аккуратно кладут на левую чашу весов.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4. </w:t>
      </w:r>
      <w:r w:rsidRPr="00E2495E">
        <w:rPr>
          <w:rFonts w:ascii="Times New Roman" w:eastAsia="SchoolBookC" w:hAnsi="Times New Roman" w:cs="SchoolBookC"/>
          <w:sz w:val="24"/>
          <w:szCs w:val="24"/>
        </w:rPr>
        <w:t>Разновесы вынимают из футляра специальным пинцетом и кладут на правую чашу весов.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5. </w:t>
      </w:r>
      <w:r w:rsidRPr="00E2495E">
        <w:rPr>
          <w:rFonts w:ascii="Times New Roman" w:eastAsia="SchoolBookC" w:hAnsi="Times New Roman" w:cs="SchoolBookC"/>
          <w:sz w:val="24"/>
          <w:szCs w:val="24"/>
        </w:rPr>
        <w:t>Начинают взвешивание с разнове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>са, масса которого близка к мас</w:t>
      </w:r>
      <w:r w:rsidRPr="00E2495E">
        <w:rPr>
          <w:rFonts w:ascii="Times New Roman" w:eastAsia="SchoolBookC" w:hAnsi="Times New Roman" w:cs="SchoolBookC"/>
          <w:sz w:val="24"/>
          <w:szCs w:val="24"/>
        </w:rPr>
        <w:t>се взвешиваемого тела. Если окажется, что масса этого разновеса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больше массы тела, разновес ставят на его место в футляре, а на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правую чашу весов кладут разновес меньшей массы. Если масса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разновеса недостаточна для уравновешивания весов, добавляют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разновесы меньшей массы до тех пор, пока не будет достигнуто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равновесие.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6. </w:t>
      </w:r>
      <w:r w:rsidRPr="00E2495E">
        <w:rPr>
          <w:rFonts w:ascii="Times New Roman" w:eastAsia="SchoolBookC" w:hAnsi="Times New Roman" w:cs="SchoolBookC"/>
          <w:sz w:val="24"/>
          <w:szCs w:val="24"/>
        </w:rPr>
        <w:t>Уравновесив весы, определяют общую массу разновесов на чаше;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с помощью пинцета возвращают разновесы в футляр.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SchoolBookC-Italic" w:hAnsi="Times New Roman" w:cs="SchoolBookC-Italic"/>
          <w:i/>
          <w:i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7. </w:t>
      </w:r>
      <w:r w:rsidRPr="00E2495E">
        <w:rPr>
          <w:rFonts w:ascii="Times New Roman" w:eastAsia="SchoolBookC" w:hAnsi="Times New Roman" w:cs="SchoolBookC"/>
          <w:sz w:val="24"/>
          <w:szCs w:val="24"/>
        </w:rPr>
        <w:t>Закончив взвешивание, проверяют, все ли разновесы положены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в футляр и находятся на предназначенных для них местах.</w:t>
      </w:r>
    </w:p>
    <w:p w:rsidR="00E2495E" w:rsidRDefault="00E2495E" w:rsidP="00F93F8D">
      <w:pPr>
        <w:autoSpaceDE w:val="0"/>
        <w:spacing w:after="0" w:line="240" w:lineRule="auto"/>
        <w:rPr>
          <w:rFonts w:ascii="Times New Roman" w:eastAsia="SchoolBookC-Italic" w:hAnsi="Times New Roman" w:cs="SchoolBookC-Italic"/>
          <w:i/>
          <w:iCs/>
          <w:sz w:val="24"/>
          <w:szCs w:val="24"/>
        </w:rPr>
      </w:pPr>
    </w:p>
    <w:p w:rsidR="000F3CB9" w:rsidRDefault="000F3CB9" w:rsidP="00F93F8D">
      <w:pPr>
        <w:autoSpaceDE w:val="0"/>
        <w:spacing w:after="0" w:line="240" w:lineRule="auto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SchoolBookC-Italic" w:hAnsi="Times New Roman" w:cs="SchoolBookC-Italic"/>
          <w:i/>
          <w:iCs/>
          <w:sz w:val="24"/>
          <w:szCs w:val="24"/>
        </w:rPr>
        <w:t xml:space="preserve">Напоминаем! </w:t>
      </w:r>
      <w:r w:rsidRPr="00E2495E">
        <w:rPr>
          <w:rFonts w:ascii="Times New Roman" w:eastAsia="SchoolBookC" w:hAnsi="Times New Roman" w:cs="SchoolBookC"/>
          <w:sz w:val="24"/>
          <w:szCs w:val="24"/>
        </w:rPr>
        <w:t>На чашу весов нельзя класть влажные, грязные,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горячие тела, наливать жидкости; порошки нужно насыпать на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лист бумаги, уравновесив перед этим весы вместе с листом.</w:t>
      </w:r>
    </w:p>
    <w:p w:rsidR="00E2495E" w:rsidRPr="00E2495E" w:rsidRDefault="00E2495E" w:rsidP="00F93F8D">
      <w:pPr>
        <w:autoSpaceDE w:val="0"/>
        <w:spacing w:after="0" w:line="240" w:lineRule="auto"/>
        <w:rPr>
          <w:rFonts w:ascii="Times New Roman" w:eastAsia="Webdings" w:hAnsi="Times New Roman" w:cs="Webdings"/>
          <w:sz w:val="24"/>
          <w:szCs w:val="24"/>
        </w:rPr>
      </w:pPr>
    </w:p>
    <w:p w:rsidR="000F3CB9" w:rsidRPr="00E2495E" w:rsidRDefault="000F3CB9" w:rsidP="00F93F8D">
      <w:pPr>
        <w:autoSpaceDE w:val="0"/>
        <w:spacing w:after="0" w:line="240" w:lineRule="auto"/>
        <w:jc w:val="center"/>
        <w:rPr>
          <w:rFonts w:ascii="Times New Roman" w:eastAsia="SchoolBookC-Italic" w:hAnsi="Times New Roman" w:cs="SchoolBookC-Italic"/>
          <w:i/>
          <w:i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>Эксперимент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SchoolBookC-Italic" w:hAnsi="Times New Roman" w:cs="SchoolBookC-Italic"/>
          <w:i/>
          <w:iCs/>
          <w:sz w:val="24"/>
          <w:szCs w:val="24"/>
        </w:rPr>
        <w:t>Строго придерживайтесь инструкции по безопасности (</w:t>
      </w:r>
      <w:proofErr w:type="gramStart"/>
      <w:r w:rsidRPr="00E2495E">
        <w:rPr>
          <w:rFonts w:ascii="Times New Roman" w:eastAsia="SchoolBookC-Italic" w:hAnsi="Times New Roman" w:cs="SchoolBookC-Italic"/>
          <w:i/>
          <w:iCs/>
          <w:sz w:val="24"/>
          <w:szCs w:val="24"/>
        </w:rPr>
        <w:t>см</w:t>
      </w:r>
      <w:proofErr w:type="gramEnd"/>
      <w:r w:rsidRPr="00E2495E">
        <w:rPr>
          <w:rFonts w:ascii="Times New Roman" w:eastAsia="SchoolBookC-Italic" w:hAnsi="Times New Roman" w:cs="SchoolBookC-Italic"/>
          <w:i/>
          <w:iCs/>
          <w:sz w:val="24"/>
          <w:szCs w:val="24"/>
        </w:rPr>
        <w:t>. форзац</w:t>
      </w:r>
      <w:r w:rsidR="00F93F8D" w:rsidRPr="00E2495E">
        <w:rPr>
          <w:rFonts w:ascii="Times New Roman" w:eastAsia="SchoolBookC-Italic" w:hAnsi="Times New Roman" w:cs="SchoolBookC-Italic"/>
          <w:i/>
          <w:iCs/>
          <w:sz w:val="24"/>
          <w:szCs w:val="24"/>
        </w:rPr>
        <w:t xml:space="preserve"> учебника</w:t>
      </w:r>
      <w:r w:rsidRPr="00E2495E">
        <w:rPr>
          <w:rFonts w:ascii="Times New Roman" w:eastAsia="SchoolBookC-Italic" w:hAnsi="Times New Roman" w:cs="SchoolBookC-Italic"/>
          <w:i/>
          <w:iCs/>
          <w:sz w:val="24"/>
          <w:szCs w:val="24"/>
        </w:rPr>
        <w:t>).</w:t>
      </w:r>
    </w:p>
    <w:p w:rsidR="000F3CB9" w:rsidRPr="00E2495E" w:rsidRDefault="000F3CB9" w:rsidP="00F93F8D">
      <w:pPr>
        <w:autoSpaceDE w:val="0"/>
        <w:spacing w:after="0" w:line="240" w:lineRule="auto"/>
        <w:rPr>
          <w:rFonts w:ascii="Times New Roman" w:eastAsia="MyriadPro-Bold" w:hAnsi="Times New Roman" w:cs="MyriadPro-Bold"/>
          <w:b/>
          <w:bCs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1. </w:t>
      </w:r>
      <w:r w:rsidRPr="00E2495E">
        <w:rPr>
          <w:rFonts w:ascii="Times New Roman" w:eastAsia="SchoolBookC" w:hAnsi="Times New Roman" w:cs="SchoolBookC"/>
          <w:sz w:val="24"/>
          <w:szCs w:val="24"/>
        </w:rPr>
        <w:t>Четко соблюдая правила взвешивания, измерьте массу: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а) предложенных двух тел;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б) пустого стакана;</w:t>
      </w:r>
      <w:r w:rsidR="00F93F8D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в) стакана с водой.</w:t>
      </w:r>
    </w:p>
    <w:p w:rsidR="000F3CB9" w:rsidRDefault="000F3CB9" w:rsidP="00F93F8D">
      <w:pPr>
        <w:autoSpaceDE w:val="0"/>
        <w:spacing w:after="0" w:line="240" w:lineRule="auto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 xml:space="preserve">2. </w:t>
      </w:r>
      <w:r w:rsidRPr="00E2495E">
        <w:rPr>
          <w:rFonts w:ascii="Times New Roman" w:eastAsia="SchoolBookC" w:hAnsi="Times New Roman" w:cs="SchoolBookC"/>
          <w:sz w:val="24"/>
          <w:szCs w:val="24"/>
        </w:rPr>
        <w:t>Результаты взвешиваний занесите в таблицу.</w:t>
      </w:r>
    </w:p>
    <w:p w:rsidR="00E2495E" w:rsidRPr="00E2495E" w:rsidRDefault="00E2495E" w:rsidP="00E2495E">
      <w:pPr>
        <w:autoSpaceDE w:val="0"/>
        <w:spacing w:after="0" w:line="240" w:lineRule="auto"/>
        <w:jc w:val="right"/>
        <w:rPr>
          <w:rFonts w:ascii="Times New Roman" w:eastAsia="SchoolBookC" w:hAnsi="Times New Roman" w:cs="SchoolBookC"/>
          <w:i/>
          <w:sz w:val="24"/>
          <w:szCs w:val="24"/>
        </w:rPr>
      </w:pPr>
      <w:r w:rsidRPr="00E2495E">
        <w:rPr>
          <w:rFonts w:ascii="Times New Roman" w:eastAsia="SchoolBookC" w:hAnsi="Times New Roman" w:cs="SchoolBookC"/>
          <w:i/>
          <w:sz w:val="24"/>
          <w:szCs w:val="24"/>
        </w:rPr>
        <w:t>Таблица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4253"/>
        <w:gridCol w:w="2210"/>
      </w:tblGrid>
      <w:tr w:rsidR="00F93F8D" w:rsidRPr="000F3CB9" w:rsidTr="000F3CB9">
        <w:trPr>
          <w:jc w:val="center"/>
        </w:trPr>
        <w:tc>
          <w:tcPr>
            <w:tcW w:w="1809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0F3CB9">
              <w:rPr>
                <w:rFonts w:ascii="Times New Roman" w:eastAsia="SchoolBookC" w:hAnsi="Times New Roman" w:cs="SchoolBookC"/>
                <w:sz w:val="24"/>
                <w:szCs w:val="24"/>
              </w:rPr>
              <w:t>Номер опыта</w:t>
            </w:r>
          </w:p>
        </w:tc>
        <w:tc>
          <w:tcPr>
            <w:tcW w:w="2410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0F3CB9">
              <w:rPr>
                <w:rFonts w:ascii="Times New Roman" w:eastAsia="SchoolBookC" w:hAnsi="Times New Roman" w:cs="SchoolBookC"/>
                <w:sz w:val="24"/>
                <w:szCs w:val="24"/>
              </w:rPr>
              <w:t>Взвешиваемое тело</w:t>
            </w:r>
          </w:p>
        </w:tc>
        <w:tc>
          <w:tcPr>
            <w:tcW w:w="4253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0F3CB9">
              <w:rPr>
                <w:rFonts w:ascii="Times New Roman" w:eastAsia="SchoolBookC" w:hAnsi="Times New Roman" w:cs="SchoolBookC"/>
                <w:sz w:val="24"/>
                <w:szCs w:val="24"/>
              </w:rPr>
              <w:t>Набор разновесов на чаше</w:t>
            </w:r>
          </w:p>
        </w:tc>
        <w:tc>
          <w:tcPr>
            <w:tcW w:w="2210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Webdings" w:hAnsi="Times New Roman" w:cs="Webdings"/>
                <w:sz w:val="24"/>
                <w:szCs w:val="24"/>
              </w:rPr>
            </w:pPr>
            <w:r w:rsidRPr="000F3CB9">
              <w:rPr>
                <w:rFonts w:ascii="Times New Roman" w:eastAsia="SchoolBookC" w:hAnsi="Times New Roman" w:cs="SchoolBookC"/>
                <w:sz w:val="24"/>
                <w:szCs w:val="24"/>
              </w:rPr>
              <w:t xml:space="preserve">Масса тела </w:t>
            </w:r>
            <w:r w:rsidRPr="000F3CB9">
              <w:rPr>
                <w:rFonts w:ascii="Times New Roman" w:eastAsia="SchoolBookC-Italic" w:hAnsi="Times New Roman" w:cs="SchoolBookC-Italic"/>
                <w:i/>
                <w:iCs/>
                <w:sz w:val="24"/>
                <w:szCs w:val="24"/>
              </w:rPr>
              <w:t>m</w:t>
            </w:r>
            <w:r w:rsidRPr="000F3CB9">
              <w:rPr>
                <w:rFonts w:ascii="Times New Roman" w:eastAsia="SchoolBookC" w:hAnsi="Times New Roman" w:cs="SchoolBookC"/>
                <w:sz w:val="24"/>
                <w:szCs w:val="24"/>
                <w:vertAlign w:val="subscript"/>
              </w:rPr>
              <w:t>0</w:t>
            </w:r>
            <w:r w:rsidRPr="000F3CB9">
              <w:rPr>
                <w:rFonts w:ascii="Times New Roman" w:eastAsia="SchoolBookC" w:hAnsi="Times New Roman" w:cs="SchoolBookC"/>
                <w:sz w:val="24"/>
                <w:szCs w:val="24"/>
              </w:rPr>
              <w:t>, г</w:t>
            </w:r>
          </w:p>
        </w:tc>
      </w:tr>
      <w:tr w:rsidR="00F93F8D" w:rsidRPr="000F3CB9" w:rsidTr="000F3CB9">
        <w:trPr>
          <w:jc w:val="center"/>
        </w:trPr>
        <w:tc>
          <w:tcPr>
            <w:tcW w:w="1809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0F3CB9">
              <w:rPr>
                <w:rFonts w:ascii="Times New Roman" w:eastAsia="SchoolBookC" w:hAnsi="Times New Roman" w:cs="SchoolBookC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  <w:tc>
          <w:tcPr>
            <w:tcW w:w="2210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</w:tr>
      <w:tr w:rsidR="00F93F8D" w:rsidRPr="000F3CB9" w:rsidTr="000F3CB9">
        <w:trPr>
          <w:jc w:val="center"/>
        </w:trPr>
        <w:tc>
          <w:tcPr>
            <w:tcW w:w="1809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0F3CB9">
              <w:rPr>
                <w:rFonts w:ascii="Times New Roman" w:eastAsia="SchoolBookC" w:hAnsi="Times New Roman" w:cs="SchoolBookC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  <w:tc>
          <w:tcPr>
            <w:tcW w:w="2210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</w:tr>
      <w:tr w:rsidR="00F93F8D" w:rsidRPr="000F3CB9" w:rsidTr="000F3CB9">
        <w:trPr>
          <w:jc w:val="center"/>
        </w:trPr>
        <w:tc>
          <w:tcPr>
            <w:tcW w:w="1809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  <w:r w:rsidRPr="000F3CB9">
              <w:rPr>
                <w:rFonts w:ascii="Times New Roman" w:eastAsia="SchoolBookC" w:hAnsi="Times New Roman" w:cs="SchoolBookC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  <w:tc>
          <w:tcPr>
            <w:tcW w:w="4253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  <w:tc>
          <w:tcPr>
            <w:tcW w:w="2210" w:type="dxa"/>
          </w:tcPr>
          <w:p w:rsidR="00F93F8D" w:rsidRPr="000F3CB9" w:rsidRDefault="00F93F8D" w:rsidP="000F3CB9">
            <w:pPr>
              <w:autoSpaceDE w:val="0"/>
              <w:spacing w:after="0" w:line="240" w:lineRule="auto"/>
              <w:jc w:val="center"/>
              <w:rPr>
                <w:rFonts w:ascii="Times New Roman" w:eastAsia="SchoolBookC" w:hAnsi="Times New Roman" w:cs="SchoolBookC"/>
                <w:sz w:val="24"/>
                <w:szCs w:val="24"/>
              </w:rPr>
            </w:pPr>
          </w:p>
        </w:tc>
      </w:tr>
    </w:tbl>
    <w:p w:rsidR="00F93F8D" w:rsidRPr="00E2495E" w:rsidRDefault="00F93F8D" w:rsidP="00F93F8D">
      <w:pPr>
        <w:autoSpaceDE w:val="0"/>
        <w:spacing w:after="0" w:line="240" w:lineRule="auto"/>
        <w:rPr>
          <w:rFonts w:ascii="Times New Roman" w:eastAsia="SchoolBookC" w:hAnsi="Times New Roman" w:cs="SchoolBookC"/>
          <w:sz w:val="24"/>
          <w:szCs w:val="24"/>
        </w:rPr>
      </w:pPr>
    </w:p>
    <w:p w:rsidR="000F3CB9" w:rsidRPr="00E2495E" w:rsidRDefault="000F3CB9" w:rsidP="00E2495E">
      <w:pPr>
        <w:autoSpaceDE w:val="0"/>
        <w:spacing w:after="0" w:line="240" w:lineRule="auto"/>
        <w:jc w:val="center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>Обработка результатов эксперимента</w:t>
      </w:r>
    </w:p>
    <w:p w:rsidR="000F3CB9" w:rsidRDefault="000F3CB9" w:rsidP="00F93F8D">
      <w:pPr>
        <w:autoSpaceDE w:val="0"/>
        <w:spacing w:after="0" w:line="240" w:lineRule="auto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SchoolBookC" w:hAnsi="Times New Roman" w:cs="SchoolBookC"/>
          <w:sz w:val="24"/>
          <w:szCs w:val="24"/>
        </w:rPr>
        <w:t>Определите массу воды в стакане как разность массы стакана с водой</w:t>
      </w:r>
      <w:r w:rsidR="00E2495E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и массы пустого стакана.</w:t>
      </w:r>
    </w:p>
    <w:p w:rsidR="00E2495E" w:rsidRPr="00E2495E" w:rsidRDefault="00E2495E" w:rsidP="00F93F8D">
      <w:pPr>
        <w:autoSpaceDE w:val="0"/>
        <w:spacing w:after="0" w:line="240" w:lineRule="auto"/>
        <w:rPr>
          <w:rFonts w:ascii="Times New Roman" w:eastAsia="Webdings" w:hAnsi="Times New Roman" w:cs="Webdings"/>
          <w:sz w:val="24"/>
          <w:szCs w:val="24"/>
        </w:rPr>
      </w:pPr>
    </w:p>
    <w:p w:rsidR="000F3CB9" w:rsidRPr="00E2495E" w:rsidRDefault="000F3CB9" w:rsidP="00E2495E">
      <w:pPr>
        <w:autoSpaceDE w:val="0"/>
        <w:spacing w:after="0" w:line="240" w:lineRule="auto"/>
        <w:jc w:val="center"/>
        <w:rPr>
          <w:rFonts w:ascii="Times New Roman" w:eastAsia="SchoolBookC" w:hAnsi="Times New Roman" w:cs="SchoolBookC"/>
          <w:sz w:val="24"/>
          <w:szCs w:val="24"/>
        </w:rPr>
      </w:pPr>
      <w:r w:rsidRPr="00E2495E">
        <w:rPr>
          <w:rFonts w:ascii="Times New Roman" w:eastAsia="MyriadPro-Bold" w:hAnsi="Times New Roman" w:cs="MyriadPro-Bold"/>
          <w:b/>
          <w:bCs/>
          <w:sz w:val="24"/>
          <w:szCs w:val="24"/>
        </w:rPr>
        <w:t>Анализ эксперимента и его результатов</w:t>
      </w:r>
    </w:p>
    <w:p w:rsidR="000F3CB9" w:rsidRDefault="000F3CB9" w:rsidP="00257F1C">
      <w:pPr>
        <w:autoSpaceDE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  <w:r w:rsidRPr="00E2495E">
        <w:rPr>
          <w:rFonts w:ascii="Times New Roman" w:eastAsia="SchoolBookC" w:hAnsi="Times New Roman" w:cs="SchoolBookC"/>
          <w:sz w:val="24"/>
          <w:szCs w:val="24"/>
        </w:rPr>
        <w:t>Сделайте вывод, в котором укажите: 1) какую физическую величину</w:t>
      </w:r>
      <w:r w:rsidR="00E2495E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и с помощью какого прибора вы измеряли; 2) какие</w:t>
      </w:r>
      <w:r w:rsidR="00E2495E" w:rsidRPr="00E2495E">
        <w:rPr>
          <w:rFonts w:ascii="Times New Roman" w:eastAsia="SchoolBookC" w:hAnsi="Times New Roman" w:cs="SchoolBookC"/>
          <w:sz w:val="24"/>
          <w:szCs w:val="24"/>
        </w:rPr>
        <w:t xml:space="preserve"> факторы повлия</w:t>
      </w:r>
      <w:r w:rsidRPr="00E2495E">
        <w:rPr>
          <w:rFonts w:ascii="Times New Roman" w:eastAsia="SchoolBookC" w:hAnsi="Times New Roman" w:cs="SchoolBookC"/>
          <w:sz w:val="24"/>
          <w:szCs w:val="24"/>
        </w:rPr>
        <w:t xml:space="preserve">ли на точность измерений; </w:t>
      </w:r>
      <w:proofErr w:type="gramStart"/>
      <w:r w:rsidRPr="00E2495E">
        <w:rPr>
          <w:rFonts w:ascii="Times New Roman" w:eastAsia="SchoolBookC" w:hAnsi="Times New Roman" w:cs="SchoolBookC"/>
          <w:sz w:val="24"/>
          <w:szCs w:val="24"/>
        </w:rPr>
        <w:t xml:space="preserve">3) </w:t>
      </w:r>
      <w:proofErr w:type="gramEnd"/>
      <w:r w:rsidRPr="00E2495E">
        <w:rPr>
          <w:rFonts w:ascii="Times New Roman" w:eastAsia="SchoolBookC" w:hAnsi="Times New Roman" w:cs="SchoolBookC"/>
          <w:sz w:val="24"/>
          <w:szCs w:val="24"/>
        </w:rPr>
        <w:t>масса какого тела измерена с наибольшей</w:t>
      </w:r>
      <w:r w:rsidR="00E2495E" w:rsidRPr="00E2495E">
        <w:rPr>
          <w:rFonts w:ascii="Times New Roman" w:eastAsia="SchoolBookC" w:hAnsi="Times New Roman" w:cs="SchoolBookC"/>
          <w:sz w:val="24"/>
          <w:szCs w:val="24"/>
        </w:rPr>
        <w:t xml:space="preserve"> </w:t>
      </w:r>
      <w:r w:rsidRPr="00E2495E">
        <w:rPr>
          <w:rFonts w:ascii="Times New Roman" w:eastAsia="SchoolBookC" w:hAnsi="Times New Roman" w:cs="SchoolBookC"/>
          <w:sz w:val="24"/>
          <w:szCs w:val="24"/>
        </w:rPr>
        <w:t>точностью.</w:t>
      </w:r>
    </w:p>
    <w:p w:rsidR="00AA5849" w:rsidRDefault="00AA5849" w:rsidP="00AA5849">
      <w:pPr>
        <w:pStyle w:val="a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Вывод: </w:t>
      </w:r>
    </w:p>
    <w:p w:rsidR="00257F1C" w:rsidRPr="00257F1C" w:rsidRDefault="00257F1C" w:rsidP="00257F1C">
      <w:pPr>
        <w:autoSpaceDE w:val="0"/>
        <w:spacing w:after="0" w:line="240" w:lineRule="auto"/>
        <w:rPr>
          <w:rFonts w:ascii="Times New Roman" w:eastAsia="SchoolBookC" w:hAnsi="Times New Roman"/>
          <w:sz w:val="24"/>
          <w:szCs w:val="24"/>
        </w:rPr>
      </w:pPr>
    </w:p>
    <w:sectPr w:rsidR="00257F1C" w:rsidRPr="00257F1C" w:rsidSect="00F93F8D">
      <w:pgSz w:w="11906" w:h="16838"/>
      <w:pgMar w:top="720" w:right="720" w:bottom="720" w:left="720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yriadPro-Bold">
    <w:altName w:val="Arial"/>
    <w:charset w:val="CC"/>
    <w:family w:val="swiss"/>
    <w:pitch w:val="default"/>
    <w:sig w:usb0="00000000" w:usb1="00000000" w:usb2="00000000" w:usb3="00000000" w:csb0="00000000" w:csb1="00000000"/>
  </w:font>
  <w:font w:name="MyriadPro-Regular">
    <w:altName w:val="Arial"/>
    <w:charset w:val="CC"/>
    <w:family w:val="swiss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choolBookC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choolBookC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F8D"/>
    <w:rsid w:val="000F3CB9"/>
    <w:rsid w:val="00251192"/>
    <w:rsid w:val="00257F1C"/>
    <w:rsid w:val="00393293"/>
    <w:rsid w:val="00AA5849"/>
    <w:rsid w:val="00E2495E"/>
    <w:rsid w:val="00F9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6">
    <w:name w:val="Содержимое таблицы"/>
    <w:basedOn w:val="a"/>
    <w:pPr>
      <w:suppressLineNumbers/>
    </w:pPr>
  </w:style>
  <w:style w:type="table" w:styleId="a7">
    <w:name w:val="Table Grid"/>
    <w:basedOn w:val="a1"/>
    <w:uiPriority w:val="59"/>
    <w:rsid w:val="00F93F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A5849"/>
    <w:pPr>
      <w:suppressAutoHyphens/>
    </w:pPr>
    <w:rPr>
      <w:rFonts w:ascii="Calibri" w:eastAsia="SimSun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2</cp:revision>
  <cp:lastPrinted>1601-01-01T00:00:00Z</cp:lastPrinted>
  <dcterms:created xsi:type="dcterms:W3CDTF">2017-01-11T10:25:00Z</dcterms:created>
  <dcterms:modified xsi:type="dcterms:W3CDTF">2017-01-11T10:25:00Z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